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jc w:val="center"/>
        <w:rPr>
          <w:rFonts w:ascii="Verdana" w:hAnsi="Verdana" w:eastAsia="宋体" w:cs="Verdana"/>
          <w:b/>
          <w:i w:val="0"/>
          <w:caps w:val="0"/>
          <w:color w:val="333333"/>
          <w:spacing w:val="0"/>
          <w:sz w:val="28"/>
          <w:szCs w:val="28"/>
          <w:shd w:val="clear" w:fill="F0F0F0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333333"/>
          <w:spacing w:val="0"/>
          <w:sz w:val="28"/>
          <w:szCs w:val="28"/>
          <w:shd w:val="clear" w:fill="F0F0F0"/>
        </w:rPr>
        <w:t>三效蒸发改造非标设备招标公告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四川永祥多晶硅有限公司的污泥池搅拌器等正在进行招标,现公开邀请合格投标人参加投标。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1、招标内容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项目标号：3ZB201905270028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项目标名：三效蒸发改造非标设备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招标内容：污泥池搅拌器等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招标数量:</w:t>
      </w:r>
    </w:p>
    <w:tbl>
      <w:tblPr>
        <w:tblW w:w="5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0F0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3285"/>
        <w:gridCol w:w="609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0F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污泥池搅拌器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一洗水槽/二级水槽（Q235B+PO）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洗涤原水槽（Q235B+PO）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洗水储槽（Q235B+PO）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完成清液槽（Q235B+PO）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2、招标文件发售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发售时间：2019-05-27 17:00:00 - - 2019-06-04 17:00:00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投标保证金：50000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开户银行：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银行帐号：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3、投标开标时间：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投标截止时间：2019-06-11 17:00:00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开标时间：2019-06-11 17:00:00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4、开标室：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5、联系人：广鑫，电话：0833-3155288，电子邮件：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instrText xml:space="preserve"> HYPERLINK "mailto:" </w:instrTex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fldChar w:fldCharType="separate"/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01139"/>
    <w:rsid w:val="0A401139"/>
    <w:rsid w:val="21AC0D29"/>
    <w:rsid w:val="369A649A"/>
    <w:rsid w:val="57183F6F"/>
    <w:rsid w:val="5918651F"/>
    <w:rsid w:val="5F113773"/>
    <w:rsid w:val="678B7298"/>
    <w:rsid w:val="6C5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2019-05-27T06:47:00Z</dcterms:created>
  <dc:creator>林晓慧</dc:creator>
  <cp:lastModifiedBy>林晓慧</cp:lastModifiedBy>
  <dcterms:modified xsi:type="dcterms:W3CDTF">2019-05-28T03:40:18Z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